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D1" w:rsidRPr="000D6E8B" w:rsidRDefault="00216AED">
      <w:pPr>
        <w:rPr>
          <w:b/>
          <w:sz w:val="24"/>
          <w:szCs w:val="24"/>
          <w:u w:val="single"/>
        </w:rPr>
      </w:pPr>
      <w:r w:rsidRPr="000D6E8B">
        <w:rPr>
          <w:b/>
          <w:sz w:val="24"/>
          <w:szCs w:val="24"/>
          <w:u w:val="single"/>
        </w:rPr>
        <w:t xml:space="preserve">DIAGRAMMA </w:t>
      </w:r>
      <w:proofErr w:type="spellStart"/>
      <w:r w:rsidRPr="000D6E8B">
        <w:rPr>
          <w:b/>
          <w:sz w:val="24"/>
          <w:szCs w:val="24"/>
          <w:u w:val="single"/>
        </w:rPr>
        <w:t>DI</w:t>
      </w:r>
      <w:proofErr w:type="spellEnd"/>
      <w:r w:rsidRPr="000D6E8B">
        <w:rPr>
          <w:b/>
          <w:sz w:val="24"/>
          <w:szCs w:val="24"/>
          <w:u w:val="single"/>
        </w:rPr>
        <w:t xml:space="preserve">  GANNT</w:t>
      </w:r>
    </w:p>
    <w:p w:rsidR="00216AED" w:rsidRPr="000D6E8B" w:rsidRDefault="00216AED">
      <w:pPr>
        <w:rPr>
          <w:b/>
          <w:sz w:val="24"/>
          <w:szCs w:val="24"/>
        </w:rPr>
      </w:pPr>
      <w:proofErr w:type="spellStart"/>
      <w:r w:rsidRPr="000D6E8B">
        <w:rPr>
          <w:b/>
          <w:sz w:val="24"/>
          <w:szCs w:val="24"/>
        </w:rPr>
        <w:t>U.A.</w:t>
      </w:r>
      <w:proofErr w:type="spellEnd"/>
      <w:r w:rsidRPr="000D6E8B">
        <w:rPr>
          <w:b/>
          <w:sz w:val="24"/>
          <w:szCs w:val="24"/>
        </w:rPr>
        <w:t xml:space="preserve"> Cooperative </w:t>
      </w:r>
      <w:proofErr w:type="spellStart"/>
      <w:r w:rsidRPr="000D6E8B">
        <w:rPr>
          <w:b/>
          <w:sz w:val="24"/>
          <w:szCs w:val="24"/>
        </w:rPr>
        <w:t>Learning</w:t>
      </w:r>
      <w:proofErr w:type="spellEnd"/>
      <w:r w:rsidR="000D6E8B" w:rsidRPr="000D6E8B">
        <w:rPr>
          <w:b/>
          <w:sz w:val="24"/>
          <w:szCs w:val="24"/>
        </w:rPr>
        <w:t xml:space="preserve"> Scuola Infanzia</w:t>
      </w:r>
    </w:p>
    <w:p w:rsidR="00216AED" w:rsidRPr="000D6E8B" w:rsidRDefault="005C0649">
      <w:pPr>
        <w:rPr>
          <w:b/>
          <w:sz w:val="24"/>
          <w:szCs w:val="24"/>
        </w:rPr>
      </w:pPr>
      <w:r w:rsidRPr="000D6E8B">
        <w:rPr>
          <w:b/>
          <w:sz w:val="24"/>
          <w:szCs w:val="24"/>
        </w:rPr>
        <w:t xml:space="preserve">Istituto Comprensivo Statale di </w:t>
      </w:r>
      <w:proofErr w:type="spellStart"/>
      <w:r w:rsidRPr="000D6E8B">
        <w:rPr>
          <w:b/>
          <w:sz w:val="24"/>
          <w:szCs w:val="24"/>
        </w:rPr>
        <w:t>Castel</w:t>
      </w:r>
      <w:proofErr w:type="spellEnd"/>
      <w:r w:rsidRPr="000D6E8B">
        <w:rPr>
          <w:b/>
          <w:sz w:val="24"/>
          <w:szCs w:val="24"/>
        </w:rPr>
        <w:t xml:space="preserve"> </w:t>
      </w:r>
      <w:proofErr w:type="spellStart"/>
      <w:r w:rsidRPr="000D6E8B">
        <w:rPr>
          <w:b/>
          <w:sz w:val="24"/>
          <w:szCs w:val="24"/>
        </w:rPr>
        <w:t>Focognano</w:t>
      </w:r>
      <w:proofErr w:type="spellEnd"/>
    </w:p>
    <w:p w:rsidR="005C0649" w:rsidRPr="000D6E8B" w:rsidRDefault="005C0649">
      <w:pPr>
        <w:rPr>
          <w:b/>
          <w:sz w:val="24"/>
          <w:szCs w:val="24"/>
        </w:rPr>
      </w:pPr>
      <w:r w:rsidRPr="000D6E8B">
        <w:rPr>
          <w:b/>
          <w:sz w:val="24"/>
          <w:szCs w:val="24"/>
        </w:rPr>
        <w:t>Tempi:Gennaio/Maggio 2017: 12 settimane</w:t>
      </w:r>
    </w:p>
    <w:tbl>
      <w:tblPr>
        <w:tblStyle w:val="Grigliatabella"/>
        <w:tblW w:w="0" w:type="auto"/>
        <w:tblLook w:val="04A0"/>
      </w:tblPr>
      <w:tblGrid>
        <w:gridCol w:w="2868"/>
        <w:gridCol w:w="990"/>
        <w:gridCol w:w="990"/>
        <w:gridCol w:w="1092"/>
        <w:gridCol w:w="989"/>
        <w:gridCol w:w="989"/>
        <w:gridCol w:w="989"/>
        <w:gridCol w:w="989"/>
        <w:gridCol w:w="989"/>
        <w:gridCol w:w="989"/>
        <w:gridCol w:w="959"/>
        <w:gridCol w:w="835"/>
        <w:gridCol w:w="835"/>
      </w:tblGrid>
      <w:tr w:rsidR="005C0649" w:rsidTr="005C0649">
        <w:tc>
          <w:tcPr>
            <w:tcW w:w="2868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FASI</w:t>
            </w:r>
          </w:p>
        </w:tc>
        <w:tc>
          <w:tcPr>
            <w:tcW w:w="990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1° sett.</w:t>
            </w:r>
          </w:p>
        </w:tc>
        <w:tc>
          <w:tcPr>
            <w:tcW w:w="990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2° sett.</w:t>
            </w:r>
          </w:p>
        </w:tc>
        <w:tc>
          <w:tcPr>
            <w:tcW w:w="1092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3°sett.</w:t>
            </w:r>
          </w:p>
        </w:tc>
        <w:tc>
          <w:tcPr>
            <w:tcW w:w="989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4° sett.</w:t>
            </w:r>
          </w:p>
        </w:tc>
        <w:tc>
          <w:tcPr>
            <w:tcW w:w="989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5° sett.</w:t>
            </w:r>
          </w:p>
        </w:tc>
        <w:tc>
          <w:tcPr>
            <w:tcW w:w="989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6° sett.</w:t>
            </w:r>
          </w:p>
        </w:tc>
        <w:tc>
          <w:tcPr>
            <w:tcW w:w="989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7° sett.</w:t>
            </w:r>
          </w:p>
        </w:tc>
        <w:tc>
          <w:tcPr>
            <w:tcW w:w="989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8° sett.</w:t>
            </w:r>
          </w:p>
        </w:tc>
        <w:tc>
          <w:tcPr>
            <w:tcW w:w="989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9° sett.</w:t>
            </w:r>
          </w:p>
        </w:tc>
        <w:tc>
          <w:tcPr>
            <w:tcW w:w="959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>10° sett.</w:t>
            </w:r>
          </w:p>
        </w:tc>
        <w:tc>
          <w:tcPr>
            <w:tcW w:w="835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 xml:space="preserve">11° </w:t>
            </w:r>
            <w:proofErr w:type="spellStart"/>
            <w:r w:rsidRPr="000D6E8B">
              <w:rPr>
                <w:b/>
              </w:rPr>
              <w:t>sett</w:t>
            </w:r>
            <w:proofErr w:type="spellEnd"/>
          </w:p>
        </w:tc>
        <w:tc>
          <w:tcPr>
            <w:tcW w:w="835" w:type="dxa"/>
          </w:tcPr>
          <w:p w:rsidR="005C0649" w:rsidRPr="000D6E8B" w:rsidRDefault="005C0649">
            <w:pPr>
              <w:rPr>
                <w:b/>
              </w:rPr>
            </w:pPr>
            <w:r w:rsidRPr="000D6E8B">
              <w:rPr>
                <w:b/>
              </w:rPr>
              <w:t xml:space="preserve">12° </w:t>
            </w:r>
            <w:proofErr w:type="spellStart"/>
            <w:r w:rsidRPr="000D6E8B">
              <w:rPr>
                <w:b/>
              </w:rPr>
              <w:t>sett</w:t>
            </w:r>
            <w:proofErr w:type="spellEnd"/>
          </w:p>
        </w:tc>
      </w:tr>
      <w:tr w:rsidR="005C0649" w:rsidTr="005C0649">
        <w:tc>
          <w:tcPr>
            <w:tcW w:w="2868" w:type="dxa"/>
          </w:tcPr>
          <w:p w:rsidR="005C0649" w:rsidRDefault="005C0649" w:rsidP="005C0649">
            <w:r>
              <w:t>Presa visione del protocollo validato e dell'esperienza prodotta</w:t>
            </w:r>
          </w:p>
        </w:tc>
        <w:tc>
          <w:tcPr>
            <w:tcW w:w="990" w:type="dxa"/>
          </w:tcPr>
          <w:p w:rsidR="005C0649" w:rsidRDefault="005C0649">
            <w:r>
              <w:t xml:space="preserve"> X</w:t>
            </w:r>
          </w:p>
        </w:tc>
        <w:tc>
          <w:tcPr>
            <w:tcW w:w="990" w:type="dxa"/>
          </w:tcPr>
          <w:p w:rsidR="005C0649" w:rsidRDefault="005C0649">
            <w:r>
              <w:t>X</w:t>
            </w:r>
          </w:p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Formazione a distanza</w:t>
            </w:r>
          </w:p>
        </w:tc>
        <w:tc>
          <w:tcPr>
            <w:tcW w:w="990" w:type="dxa"/>
          </w:tcPr>
          <w:p w:rsidR="005C0649" w:rsidRDefault="005C0649">
            <w:r>
              <w:t xml:space="preserve"> </w:t>
            </w:r>
          </w:p>
        </w:tc>
        <w:tc>
          <w:tcPr>
            <w:tcW w:w="990" w:type="dxa"/>
          </w:tcPr>
          <w:p w:rsidR="005C0649" w:rsidRDefault="005C0649">
            <w:r>
              <w:t>X</w:t>
            </w:r>
          </w:p>
        </w:tc>
        <w:tc>
          <w:tcPr>
            <w:tcW w:w="1092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Confronto sul materiale condiviso nella formazione a distanza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0D6E8B">
            <w:r>
              <w:t>X</w:t>
            </w:r>
          </w:p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Condivisione intenti</w:t>
            </w:r>
            <w:r w:rsidR="000D6E8B">
              <w:t xml:space="preserve"> progettuali </w:t>
            </w:r>
            <w:r>
              <w:t xml:space="preserve">elaborazione </w:t>
            </w:r>
            <w:proofErr w:type="spellStart"/>
            <w:r>
              <w:t>U.A.</w:t>
            </w:r>
            <w:proofErr w:type="spellEnd"/>
          </w:p>
          <w:p w:rsidR="000D6E8B" w:rsidRDefault="000D6E8B">
            <w:r>
              <w:t xml:space="preserve">E Diagramma di </w:t>
            </w:r>
            <w:proofErr w:type="spellStart"/>
            <w:r>
              <w:t>Gannt</w:t>
            </w:r>
            <w:proofErr w:type="spellEnd"/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Predisposizione fasi del percorso operativo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Sociogramma e raccolta narrazioni dei bambini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Attuazione/somministrazione C.L. in classe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59" w:type="dxa"/>
          </w:tcPr>
          <w:p w:rsidR="005C0649" w:rsidRDefault="005C0649">
            <w:r>
              <w:t>X</w:t>
            </w:r>
          </w:p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Attuazione/somministrazione C.L. in classe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>
            <w:r>
              <w:t xml:space="preserve"> X</w:t>
            </w:r>
          </w:p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59" w:type="dxa"/>
          </w:tcPr>
          <w:p w:rsidR="005C0649" w:rsidRDefault="005C0649">
            <w:r>
              <w:t>X</w:t>
            </w:r>
          </w:p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Attuazione/somministrazione C.L. in classe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59" w:type="dxa"/>
          </w:tcPr>
          <w:p w:rsidR="005C0649" w:rsidRDefault="005C0649">
            <w:r>
              <w:t>X</w:t>
            </w:r>
          </w:p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Compilazione griglie osservazione e valutazione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89" w:type="dxa"/>
          </w:tcPr>
          <w:p w:rsidR="005C0649" w:rsidRDefault="005C0649">
            <w:r>
              <w:t>X</w:t>
            </w:r>
          </w:p>
        </w:tc>
        <w:tc>
          <w:tcPr>
            <w:tcW w:w="959" w:type="dxa"/>
          </w:tcPr>
          <w:p w:rsidR="005C0649" w:rsidRDefault="005C0649">
            <w:r>
              <w:t>X</w:t>
            </w:r>
          </w:p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Disegno/r</w:t>
            </w:r>
            <w:r w:rsidR="000D6E8B">
              <w:t xml:space="preserve">ielaborazione del lavoro </w:t>
            </w:r>
            <w:r>
              <w:t>ad opera dei bambini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  <w:p w:rsidR="005C0649" w:rsidRDefault="005C0649">
            <w:r>
              <w:t xml:space="preserve">   X</w:t>
            </w:r>
          </w:p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t>Ra</w:t>
            </w:r>
            <w:r w:rsidR="000D6E8B">
              <w:t>ccolta e trascrizione narrazioni</w:t>
            </w:r>
            <w:r>
              <w:t xml:space="preserve"> dei</w:t>
            </w:r>
            <w:r w:rsidR="000D6E8B">
              <w:t xml:space="preserve"> bambini sulla base del </w:t>
            </w:r>
            <w:r>
              <w:t>questionario elaborato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  <w:p w:rsidR="005C0649" w:rsidRDefault="005C0649"/>
          <w:p w:rsidR="005C0649" w:rsidRDefault="005C0649">
            <w:r>
              <w:t xml:space="preserve">     X</w:t>
            </w:r>
          </w:p>
        </w:tc>
        <w:tc>
          <w:tcPr>
            <w:tcW w:w="835" w:type="dxa"/>
          </w:tcPr>
          <w:p w:rsidR="005C0649" w:rsidRDefault="005C0649"/>
        </w:tc>
      </w:tr>
      <w:tr w:rsidR="005C0649" w:rsidTr="005C0649">
        <w:tc>
          <w:tcPr>
            <w:tcW w:w="2868" w:type="dxa"/>
          </w:tcPr>
          <w:p w:rsidR="005C0649" w:rsidRDefault="005C0649">
            <w:r>
              <w:lastRenderedPageBreak/>
              <w:t>Elaborazione griglia finale di valutazione</w:t>
            </w:r>
          </w:p>
        </w:tc>
        <w:tc>
          <w:tcPr>
            <w:tcW w:w="990" w:type="dxa"/>
          </w:tcPr>
          <w:p w:rsidR="005C0649" w:rsidRDefault="005C0649"/>
        </w:tc>
        <w:tc>
          <w:tcPr>
            <w:tcW w:w="990" w:type="dxa"/>
          </w:tcPr>
          <w:p w:rsidR="005C0649" w:rsidRDefault="005C0649"/>
        </w:tc>
        <w:tc>
          <w:tcPr>
            <w:tcW w:w="1092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89" w:type="dxa"/>
          </w:tcPr>
          <w:p w:rsidR="005C0649" w:rsidRDefault="005C0649"/>
        </w:tc>
        <w:tc>
          <w:tcPr>
            <w:tcW w:w="959" w:type="dxa"/>
          </w:tcPr>
          <w:p w:rsidR="005C0649" w:rsidRDefault="005C0649"/>
        </w:tc>
        <w:tc>
          <w:tcPr>
            <w:tcW w:w="835" w:type="dxa"/>
          </w:tcPr>
          <w:p w:rsidR="005C0649" w:rsidRDefault="005C0649"/>
        </w:tc>
        <w:tc>
          <w:tcPr>
            <w:tcW w:w="835" w:type="dxa"/>
          </w:tcPr>
          <w:p w:rsidR="005C0649" w:rsidRDefault="005C0649">
            <w:r>
              <w:t xml:space="preserve">    X</w:t>
            </w:r>
          </w:p>
        </w:tc>
      </w:tr>
    </w:tbl>
    <w:p w:rsidR="00216AED" w:rsidRDefault="00216AED"/>
    <w:sectPr w:rsidR="00216AED" w:rsidSect="005C06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6AED"/>
    <w:rsid w:val="000D6E8B"/>
    <w:rsid w:val="00216AED"/>
    <w:rsid w:val="00497A52"/>
    <w:rsid w:val="004B6A27"/>
    <w:rsid w:val="005C0649"/>
    <w:rsid w:val="00841D6A"/>
    <w:rsid w:val="00C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Pc</cp:lastModifiedBy>
  <cp:revision>2</cp:revision>
  <dcterms:created xsi:type="dcterms:W3CDTF">2017-03-22T13:34:00Z</dcterms:created>
  <dcterms:modified xsi:type="dcterms:W3CDTF">2017-03-22T13:34:00Z</dcterms:modified>
</cp:coreProperties>
</file>